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3F82" w:rsidRPr="00332600" w:rsidRDefault="009A3F82">
      <w:pPr>
        <w:pStyle w:val="1"/>
        <w:rPr>
          <w:color w:val="auto"/>
        </w:rPr>
      </w:pPr>
      <w:r w:rsidRPr="00332600">
        <w:rPr>
          <w:color w:val="auto"/>
        </w:rPr>
        <w:fldChar w:fldCharType="begin"/>
      </w:r>
      <w:r w:rsidRPr="00332600">
        <w:rPr>
          <w:color w:val="auto"/>
        </w:rPr>
        <w:instrText>HYPERLINK "http://internet.garant.ru:443/document/redirect/403119087/0"</w:instrText>
      </w:r>
      <w:r w:rsidR="00332600" w:rsidRPr="00332600">
        <w:rPr>
          <w:color w:val="auto"/>
        </w:rPr>
      </w:r>
      <w:r w:rsidRPr="00332600">
        <w:rPr>
          <w:color w:val="auto"/>
        </w:rPr>
        <w:fldChar w:fldCharType="separate"/>
      </w:r>
      <w:r w:rsidRPr="00332600">
        <w:rPr>
          <w:rStyle w:val="a4"/>
          <w:rFonts w:cs="Times New Roman CYR"/>
          <w:b w:val="0"/>
          <w:bCs w:val="0"/>
          <w:color w:val="auto"/>
        </w:rPr>
        <w:t>Приказ Министерства здравоохранения РФ от 12 ноября 2021 г. N 1050н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  <w:r w:rsidRPr="00332600">
        <w:rPr>
          <w:color w:val="auto"/>
        </w:rPr>
        <w:fldChar w:fldCharType="end"/>
      </w:r>
    </w:p>
    <w:p w:rsidR="009A3F82" w:rsidRPr="00332600" w:rsidRDefault="009A3F82"/>
    <w:p w:rsidR="009A3F82" w:rsidRPr="00332600" w:rsidRDefault="009A3F82">
      <w:r w:rsidRPr="00332600">
        <w:t xml:space="preserve">В соответствии с </w:t>
      </w:r>
      <w:hyperlink r:id="rId7" w:history="1">
        <w:r w:rsidRPr="00332600">
          <w:rPr>
            <w:rStyle w:val="a4"/>
            <w:rFonts w:cs="Times New Roman CYR"/>
            <w:color w:val="auto"/>
          </w:rPr>
          <w:t>частью 4 статьи 22</w:t>
        </w:r>
      </w:hyperlink>
      <w:r w:rsidRPr="00332600"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27, ст. 5143) и </w:t>
      </w:r>
      <w:hyperlink r:id="rId8" w:history="1">
        <w:r w:rsidRPr="00332600">
          <w:rPr>
            <w:rStyle w:val="a4"/>
            <w:rFonts w:cs="Times New Roman CYR"/>
            <w:color w:val="auto"/>
          </w:rPr>
          <w:t>подпунктом 5.2.21 пункта 5</w:t>
        </w:r>
      </w:hyperlink>
      <w:r w:rsidRPr="00332600">
        <w:t xml:space="preserve"> Положения о Министерстве здравоохранения Российской Федерации, утвержденного </w:t>
      </w:r>
      <w:hyperlink r:id="rId9" w:history="1">
        <w:r w:rsidRPr="00332600">
          <w:rPr>
            <w:rStyle w:val="a4"/>
            <w:rFonts w:cs="Times New Roman CYR"/>
            <w:color w:val="auto"/>
          </w:rPr>
          <w:t>постановлением</w:t>
        </w:r>
      </w:hyperlink>
      <w:r w:rsidRPr="00332600">
        <w:t xml:space="preserve"> Правительства Российской Федерации от 19 июня 2012 г. N 608 (Собрание законодательства Российской Федерации, 2012, N 26, ст. 3526; 2017, N 52, ст. 8131), приказываю:</w:t>
      </w:r>
    </w:p>
    <w:p w:rsidR="009A3F82" w:rsidRPr="00332600" w:rsidRDefault="009A3F82">
      <w:bookmarkStart w:id="1" w:name="sub_1"/>
      <w:r w:rsidRPr="00332600">
        <w:t xml:space="preserve">1. Утвердить прилагаемый </w:t>
      </w:r>
      <w:hyperlink w:anchor="sub_1000" w:history="1">
        <w:r w:rsidRPr="00332600">
          <w:rPr>
            <w:rStyle w:val="a4"/>
            <w:rFonts w:cs="Times New Roman CYR"/>
            <w:color w:val="auto"/>
          </w:rPr>
          <w:t>Порядок</w:t>
        </w:r>
      </w:hyperlink>
      <w:r w:rsidRPr="00332600"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9A3F82" w:rsidRPr="00332600" w:rsidRDefault="009A3F82">
      <w:bookmarkStart w:id="2" w:name="sub_2"/>
      <w:bookmarkEnd w:id="1"/>
      <w:r w:rsidRPr="00332600">
        <w:t xml:space="preserve">2. Признать утратившим силу </w:t>
      </w:r>
      <w:hyperlink r:id="rId10" w:history="1">
        <w:r w:rsidRPr="00332600">
          <w:rPr>
            <w:rStyle w:val="a4"/>
            <w:rFonts w:cs="Times New Roman CYR"/>
            <w:color w:val="auto"/>
          </w:rPr>
          <w:t>приказ</w:t>
        </w:r>
      </w:hyperlink>
      <w:r w:rsidRPr="00332600">
        <w:t xml:space="preserve"> Министерства здравоохранения Российской Федерации от 29 июня 2016 г. N 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 г., регистрационный N 44336).</w:t>
      </w:r>
    </w:p>
    <w:p w:rsidR="009A3F82" w:rsidRPr="00332600" w:rsidRDefault="009A3F82">
      <w:bookmarkStart w:id="3" w:name="sub_3"/>
      <w:bookmarkEnd w:id="2"/>
      <w:r w:rsidRPr="00332600">
        <w:t>3. Настоящий приказ вступает в силу с 1 марта 2022 г. и действует 6 лет со дня его вступления в силу.</w:t>
      </w:r>
    </w:p>
    <w:bookmarkEnd w:id="3"/>
    <w:p w:rsidR="009A3F82" w:rsidRPr="00332600" w:rsidRDefault="009A3F8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32600" w:rsidRPr="003326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A3F82" w:rsidRPr="00332600" w:rsidRDefault="009A3F82">
            <w:pPr>
              <w:pStyle w:val="a7"/>
            </w:pPr>
            <w:r w:rsidRPr="00332600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A3F82" w:rsidRPr="00332600" w:rsidRDefault="009A3F82">
            <w:pPr>
              <w:pStyle w:val="a5"/>
              <w:jc w:val="right"/>
            </w:pPr>
            <w:r w:rsidRPr="00332600">
              <w:t>М.А. Мурашко</w:t>
            </w:r>
          </w:p>
        </w:tc>
      </w:tr>
    </w:tbl>
    <w:p w:rsidR="009A3F82" w:rsidRPr="00332600" w:rsidRDefault="009A3F82"/>
    <w:p w:rsidR="009A3F82" w:rsidRPr="00332600" w:rsidRDefault="009A3F82">
      <w:pPr>
        <w:pStyle w:val="a7"/>
      </w:pPr>
      <w:r w:rsidRPr="00332600">
        <w:t>Зарегистрировано в Минюсте РФ 26 ноября 2021 г.</w:t>
      </w:r>
      <w:r w:rsidRPr="00332600">
        <w:br/>
        <w:t>Регистрационный N 66007</w:t>
      </w:r>
    </w:p>
    <w:p w:rsidR="009A3F82" w:rsidRPr="00332600" w:rsidRDefault="009A3F82"/>
    <w:p w:rsidR="009A3F82" w:rsidRPr="00332600" w:rsidRDefault="009A3F82">
      <w:pPr>
        <w:ind w:firstLine="698"/>
        <w:jc w:val="right"/>
      </w:pPr>
      <w:bookmarkStart w:id="4" w:name="sub_1000"/>
      <w:r w:rsidRPr="00332600">
        <w:rPr>
          <w:rStyle w:val="a3"/>
          <w:bCs/>
          <w:color w:val="auto"/>
        </w:rPr>
        <w:t>Утвержден</w:t>
      </w:r>
      <w:r w:rsidRPr="00332600">
        <w:rPr>
          <w:rStyle w:val="a3"/>
          <w:bCs/>
          <w:color w:val="auto"/>
        </w:rPr>
        <w:br/>
      </w:r>
      <w:hyperlink w:anchor="sub_0" w:history="1">
        <w:r w:rsidRPr="00332600">
          <w:rPr>
            <w:rStyle w:val="a4"/>
            <w:rFonts w:cs="Times New Roman CYR"/>
            <w:color w:val="auto"/>
          </w:rPr>
          <w:t>приказом</w:t>
        </w:r>
      </w:hyperlink>
      <w:r w:rsidRPr="00332600">
        <w:rPr>
          <w:rStyle w:val="a3"/>
          <w:bCs/>
          <w:color w:val="auto"/>
        </w:rPr>
        <w:t xml:space="preserve"> Министерства здравоохранения</w:t>
      </w:r>
      <w:r w:rsidRPr="00332600">
        <w:rPr>
          <w:rStyle w:val="a3"/>
          <w:bCs/>
          <w:color w:val="auto"/>
        </w:rPr>
        <w:br/>
        <w:t>Российской Федерации</w:t>
      </w:r>
      <w:r w:rsidRPr="00332600">
        <w:rPr>
          <w:rStyle w:val="a3"/>
          <w:bCs/>
          <w:color w:val="auto"/>
        </w:rPr>
        <w:br/>
        <w:t>от 12 ноября 2021 г. N 1050н</w:t>
      </w:r>
    </w:p>
    <w:bookmarkEnd w:id="4"/>
    <w:p w:rsidR="009A3F82" w:rsidRPr="00332600" w:rsidRDefault="009A3F82"/>
    <w:p w:rsidR="009A3F82" w:rsidRPr="00332600" w:rsidRDefault="009A3F82">
      <w:pPr>
        <w:pStyle w:val="1"/>
        <w:rPr>
          <w:color w:val="auto"/>
        </w:rPr>
      </w:pPr>
      <w:r w:rsidRPr="00332600">
        <w:rPr>
          <w:color w:val="auto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9A3F82" w:rsidRPr="00332600" w:rsidRDefault="009A3F82"/>
    <w:p w:rsidR="009A3F82" w:rsidRPr="00332600" w:rsidRDefault="009A3F82">
      <w:bookmarkStart w:id="5" w:name="sub_1001"/>
      <w:r w:rsidRPr="00332600">
        <w:t>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9A3F82" w:rsidRPr="00332600" w:rsidRDefault="009A3F82">
      <w:bookmarkStart w:id="6" w:name="sub_1002"/>
      <w:bookmarkEnd w:id="5"/>
      <w:r w:rsidRPr="00332600"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</w:t>
      </w:r>
      <w:r w:rsidRPr="00332600">
        <w:rPr>
          <w:vertAlign w:val="superscript"/>
        </w:rPr>
        <w:t> </w:t>
      </w:r>
      <w:hyperlink w:anchor="sub_1111" w:history="1">
        <w:r w:rsidRPr="00332600">
          <w:rPr>
            <w:rStyle w:val="a4"/>
            <w:rFonts w:cs="Times New Roman CYR"/>
            <w:color w:val="auto"/>
            <w:vertAlign w:val="superscript"/>
          </w:rPr>
          <w:t>1</w:t>
        </w:r>
      </w:hyperlink>
      <w:r w:rsidRPr="00332600">
        <w:t>.</w:t>
      </w:r>
    </w:p>
    <w:p w:rsidR="009A3F82" w:rsidRPr="00332600" w:rsidRDefault="009A3F82">
      <w:bookmarkStart w:id="7" w:name="sub_1003"/>
      <w:bookmarkEnd w:id="6"/>
      <w:r w:rsidRPr="00332600">
        <w:t xml:space="preserve">3. Основаниями для ознакомления пациента, его законного представителя либо лица, указанного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с медицинской документацией, за исключением случаев, предусмотренных </w:t>
      </w:r>
      <w:hyperlink w:anchor="sub_1012" w:history="1">
        <w:r w:rsidRPr="00332600">
          <w:rPr>
            <w:rStyle w:val="a4"/>
            <w:rFonts w:cs="Times New Roman CYR"/>
            <w:color w:val="auto"/>
          </w:rPr>
          <w:t>пунктом 12</w:t>
        </w:r>
      </w:hyperlink>
      <w:r w:rsidRPr="00332600">
        <w:t xml:space="preserve"> настоящего Порядка, является поступление в медицинскую </w:t>
      </w:r>
      <w:r w:rsidRPr="00332600">
        <w:lastRenderedPageBreak/>
        <w:t>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</w:p>
    <w:p w:rsidR="009A3F82" w:rsidRPr="00332600" w:rsidRDefault="009A3F82">
      <w:bookmarkStart w:id="8" w:name="sub_1004"/>
      <w:bookmarkEnd w:id="7"/>
      <w:r w:rsidRPr="00332600">
        <w:t>4. Письменный запрос содержит следующие сведения:</w:t>
      </w:r>
    </w:p>
    <w:p w:rsidR="009A3F82" w:rsidRPr="00332600" w:rsidRDefault="009A3F82">
      <w:bookmarkStart w:id="9" w:name="sub_1041"/>
      <w:bookmarkEnd w:id="8"/>
      <w:r w:rsidRPr="00332600">
        <w:t>а) фамилия, имя и отчество (при наличии) пациента;</w:t>
      </w:r>
    </w:p>
    <w:p w:rsidR="009A3F82" w:rsidRPr="00332600" w:rsidRDefault="009A3F82">
      <w:bookmarkStart w:id="10" w:name="sub_1042"/>
      <w:bookmarkEnd w:id="9"/>
      <w:r w:rsidRPr="00332600">
        <w:t xml:space="preserve">б) фамилия, имя и отчество (при наличии) законного представителя пациента либо лица, указанного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Порядка;</w:t>
      </w:r>
    </w:p>
    <w:p w:rsidR="009A3F82" w:rsidRPr="00332600" w:rsidRDefault="009A3F82">
      <w:bookmarkStart w:id="11" w:name="sub_1043"/>
      <w:bookmarkEnd w:id="10"/>
      <w:r w:rsidRPr="00332600">
        <w:t>в) место жительства (пребывания) пациента;</w:t>
      </w:r>
    </w:p>
    <w:p w:rsidR="009A3F82" w:rsidRPr="00332600" w:rsidRDefault="009A3F82">
      <w:bookmarkStart w:id="12" w:name="sub_1044"/>
      <w:bookmarkEnd w:id="11"/>
      <w:r w:rsidRPr="00332600"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9A3F82" w:rsidRPr="00332600" w:rsidRDefault="009A3F82">
      <w:bookmarkStart w:id="13" w:name="sub_1045"/>
      <w:bookmarkEnd w:id="12"/>
      <w:r w:rsidRPr="00332600"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9A3F82" w:rsidRPr="00332600" w:rsidRDefault="009A3F82">
      <w:bookmarkStart w:id="14" w:name="sub_1046"/>
      <w:bookmarkEnd w:id="13"/>
      <w:r w:rsidRPr="00332600"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желает ознакомиться с медицинской документацией;</w:t>
      </w:r>
    </w:p>
    <w:p w:rsidR="009A3F82" w:rsidRPr="00332600" w:rsidRDefault="009A3F82">
      <w:bookmarkStart w:id="15" w:name="sub_1047"/>
      <w:bookmarkEnd w:id="14"/>
      <w:r w:rsidRPr="00332600">
        <w:t>ж) почтовый (электронный) адрес для направления письменного ответа;</w:t>
      </w:r>
    </w:p>
    <w:p w:rsidR="009A3F82" w:rsidRPr="00332600" w:rsidRDefault="009A3F82">
      <w:bookmarkStart w:id="16" w:name="sub_1048"/>
      <w:bookmarkEnd w:id="15"/>
      <w:r w:rsidRPr="00332600">
        <w:t>з) номер контактного телефона (при наличии).</w:t>
      </w:r>
    </w:p>
    <w:p w:rsidR="009A3F82" w:rsidRPr="00332600" w:rsidRDefault="009A3F82">
      <w:bookmarkStart w:id="17" w:name="sub_1005"/>
      <w:bookmarkEnd w:id="16"/>
      <w:r w:rsidRPr="00332600"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9A3F82" w:rsidRPr="00332600" w:rsidRDefault="009A3F82">
      <w:bookmarkStart w:id="18" w:name="sub_1006"/>
      <w:bookmarkEnd w:id="17"/>
      <w:r w:rsidRPr="00332600"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9A3F82" w:rsidRPr="00332600" w:rsidRDefault="009A3F82">
      <w:bookmarkStart w:id="19" w:name="sub_1007"/>
      <w:bookmarkEnd w:id="18"/>
      <w:r w:rsidRPr="00332600"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bookmarkEnd w:id="19"/>
    <w:p w:rsidR="009A3F82" w:rsidRPr="00332600" w:rsidRDefault="009A3F82">
      <w:r w:rsidRPr="00332600"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9A3F82" w:rsidRPr="00332600" w:rsidRDefault="009A3F82">
      <w:r w:rsidRPr="00332600">
        <w:t xml:space="preserve">Максимальный срок ожидания пациентом, его законным представителем либо лицом, указанным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9A3F82" w:rsidRPr="00332600" w:rsidRDefault="009A3F82">
      <w:bookmarkStart w:id="20" w:name="sub_1008"/>
      <w:r w:rsidRPr="00332600">
        <w:t xml:space="preserve">8. Ознакомление пациента, его законного представителя либо лица, указанного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9A3F82" w:rsidRPr="00332600" w:rsidRDefault="009A3F82">
      <w:bookmarkStart w:id="21" w:name="sub_1009"/>
      <w:bookmarkEnd w:id="20"/>
      <w:r w:rsidRPr="00332600">
        <w:t xml:space="preserve">9. Перед передачей пациенту, его законному представителю либо лицу, указанному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</w:t>
      </w:r>
      <w:r w:rsidRPr="00332600">
        <w:lastRenderedPageBreak/>
        <w:t>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9A3F82" w:rsidRPr="00332600" w:rsidRDefault="009A3F82">
      <w:bookmarkStart w:id="22" w:name="sub_1010"/>
      <w:bookmarkEnd w:id="21"/>
      <w:r w:rsidRPr="00332600"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9A3F82" w:rsidRPr="00332600" w:rsidRDefault="009A3F82">
      <w:bookmarkStart w:id="23" w:name="sub_1011"/>
      <w:bookmarkEnd w:id="22"/>
      <w:r w:rsidRPr="00332600"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bookmarkEnd w:id="23"/>
    <w:p w:rsidR="009A3F82" w:rsidRPr="00332600" w:rsidRDefault="009A3F82">
      <w:r w:rsidRPr="00332600"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9A3F82" w:rsidRPr="00332600" w:rsidRDefault="009A3F82">
      <w:bookmarkStart w:id="24" w:name="sub_1012"/>
      <w:r w:rsidRPr="00332600"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9A3F82" w:rsidRPr="00332600" w:rsidRDefault="009A3F82">
      <w:bookmarkStart w:id="25" w:name="sub_1013"/>
      <w:bookmarkEnd w:id="24"/>
      <w:r w:rsidRPr="00332600"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sub_1002" w:history="1">
        <w:r w:rsidRPr="00332600">
          <w:rPr>
            <w:rStyle w:val="a4"/>
            <w:rFonts w:cs="Times New Roman CYR"/>
            <w:color w:val="auto"/>
          </w:rPr>
          <w:t>пункте 2</w:t>
        </w:r>
      </w:hyperlink>
      <w:r w:rsidRPr="00332600"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bookmarkEnd w:id="25"/>
    <w:p w:rsidR="009A3F82" w:rsidRPr="00332600" w:rsidRDefault="009A3F82">
      <w:r w:rsidRPr="00332600"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9A3F82" w:rsidRPr="00332600" w:rsidRDefault="009A3F82">
      <w:pPr>
        <w:pStyle w:val="a6"/>
        <w:rPr>
          <w:sz w:val="22"/>
          <w:szCs w:val="22"/>
        </w:rPr>
      </w:pPr>
      <w:r w:rsidRPr="00332600">
        <w:rPr>
          <w:sz w:val="22"/>
          <w:szCs w:val="22"/>
        </w:rPr>
        <w:t>──────────────────────────────</w:t>
      </w:r>
    </w:p>
    <w:p w:rsidR="009A3F82" w:rsidRPr="00332600" w:rsidRDefault="009A3F82">
      <w:pPr>
        <w:pStyle w:val="a8"/>
      </w:pPr>
      <w:bookmarkStart w:id="26" w:name="sub_1111"/>
      <w:r w:rsidRPr="00332600">
        <w:rPr>
          <w:vertAlign w:val="superscript"/>
        </w:rPr>
        <w:t>1</w:t>
      </w:r>
      <w:r w:rsidRPr="00332600">
        <w:t xml:space="preserve"> В соответствии с </w:t>
      </w:r>
      <w:hyperlink r:id="rId11" w:history="1">
        <w:r w:rsidRPr="00332600">
          <w:rPr>
            <w:rStyle w:val="a4"/>
            <w:rFonts w:cs="Times New Roman CYR"/>
            <w:color w:val="auto"/>
          </w:rPr>
          <w:t>частью 4 статьи 22</w:t>
        </w:r>
      </w:hyperlink>
      <w:r w:rsidRPr="00332600"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27, ст. 5143).</w:t>
      </w:r>
    </w:p>
    <w:bookmarkEnd w:id="26"/>
    <w:p w:rsidR="009A3F82" w:rsidRPr="00332600" w:rsidRDefault="009A3F82"/>
    <w:sectPr w:rsidR="009A3F82" w:rsidRPr="00332600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B0C" w:rsidRDefault="00702B0C">
      <w:r>
        <w:separator/>
      </w:r>
    </w:p>
  </w:endnote>
  <w:endnote w:type="continuationSeparator" w:id="0">
    <w:p w:rsidR="00702B0C" w:rsidRDefault="0070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A3F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A3F82" w:rsidRDefault="009A3F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3F82" w:rsidRDefault="009A3F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3F82" w:rsidRDefault="009A3F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260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260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B0C" w:rsidRDefault="00702B0C">
      <w:r>
        <w:separator/>
      </w:r>
    </w:p>
  </w:footnote>
  <w:footnote w:type="continuationSeparator" w:id="0">
    <w:p w:rsidR="00702B0C" w:rsidRDefault="0070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82" w:rsidRDefault="009A3F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12 ноября 2021 г. N 1050н "Об утверждении Порядка ознакомления…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00"/>
    <w:rsid w:val="00332600"/>
    <w:rsid w:val="00702B0C"/>
    <w:rsid w:val="009A3F82"/>
    <w:rsid w:val="00E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251C0-370A-45CA-B6B3-BE99689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:443/document/redirect/70192436/152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:443/document/redirect/12191967/22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:443/document/redirect/12191967/22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:443/document/redirect/7153949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:443/document/redirect/7019243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2023-02-20T13:48:00Z</dcterms:created>
  <dcterms:modified xsi:type="dcterms:W3CDTF">2023-02-20T13:48:00Z</dcterms:modified>
</cp:coreProperties>
</file>